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DCB9" w14:textId="77777777" w:rsidR="006F76A7" w:rsidRDefault="00000000">
      <w:pPr>
        <w:pStyle w:val="aa"/>
        <w:jc w:val="center"/>
      </w:pPr>
      <w:r>
        <w:t xml:space="preserve">Pioneer Quest (PQ) </w:t>
      </w:r>
      <w:r>
        <w:t>生态白皮书</w:t>
      </w:r>
    </w:p>
    <w:p w14:paraId="075BA20B" w14:textId="77777777" w:rsidR="006F76A7" w:rsidRDefault="00000000">
      <w:pPr>
        <w:jc w:val="center"/>
      </w:pPr>
      <w:r>
        <w:t xml:space="preserve">—— </w:t>
      </w:r>
      <w:r>
        <w:t>连接关键领域探索与量化交易的价值宇宙</w:t>
      </w:r>
    </w:p>
    <w:p w14:paraId="616424C9" w14:textId="77777777" w:rsidR="006F76A7" w:rsidRDefault="00000000">
      <w:r>
        <w:br/>
      </w:r>
      <w:r>
        <w:t>版本：</w:t>
      </w:r>
      <w:r>
        <w:t>V 2.1</w:t>
      </w:r>
    </w:p>
    <w:p w14:paraId="59E413FA" w14:textId="77777777" w:rsidR="006F76A7" w:rsidRDefault="00000000">
      <w:r>
        <w:t>官方网站：</w:t>
      </w:r>
      <w:r>
        <w:t>www.pqkz.com (</w:t>
      </w:r>
      <w:r>
        <w:t>生态枢纽</w:t>
      </w:r>
      <w:r>
        <w:t>) | www.pqaq.com (</w:t>
      </w:r>
      <w:r>
        <w:t>量化平台</w:t>
      </w:r>
      <w:r>
        <w:t>)</w:t>
      </w:r>
    </w:p>
    <w:p w14:paraId="1DDF394F" w14:textId="77777777" w:rsidR="006F76A7" w:rsidRDefault="00000000">
      <w:r>
        <w:br w:type="page"/>
      </w:r>
    </w:p>
    <w:p w14:paraId="17A65D39" w14:textId="77777777" w:rsidR="006F76A7" w:rsidRDefault="00000000">
      <w:pPr>
        <w:pStyle w:val="1"/>
      </w:pPr>
      <w:r>
        <w:lastRenderedPageBreak/>
        <w:t xml:space="preserve">1. </w:t>
      </w:r>
      <w:r>
        <w:t>执行摘要</w:t>
      </w:r>
      <w:r>
        <w:t xml:space="preserve"> (Executive Summary)</w:t>
      </w:r>
    </w:p>
    <w:p w14:paraId="64531F28" w14:textId="77777777" w:rsidR="006F76A7" w:rsidRDefault="00000000">
      <w:pPr>
        <w:rPr>
          <w:lang w:eastAsia="zh-CN"/>
        </w:rPr>
      </w:pPr>
      <w:r>
        <w:rPr>
          <w:lang w:eastAsia="zh-CN"/>
        </w:rPr>
        <w:t>在科技革命的关键节点，</w:t>
      </w:r>
      <w:bookmarkStart w:id="0" w:name="OLE_LINK1"/>
      <w:r>
        <w:rPr>
          <w:lang w:eastAsia="zh-CN"/>
        </w:rPr>
        <w:t>Pioneer Quest</w:t>
      </w:r>
      <w:bookmarkEnd w:id="0"/>
      <w:r>
        <w:rPr>
          <w:lang w:eastAsia="zh-CN"/>
        </w:rPr>
        <w:t xml:space="preserve"> (PQ) </w:t>
      </w:r>
      <w:r>
        <w:rPr>
          <w:lang w:eastAsia="zh-CN"/>
        </w:rPr>
        <w:t>构建了一个闭环的金融科技生态系统。我们将一级市场的</w:t>
      </w:r>
      <w:r>
        <w:rPr>
          <w:lang w:eastAsia="zh-CN"/>
        </w:rPr>
        <w:t>“</w:t>
      </w:r>
      <w:r>
        <w:rPr>
          <w:lang w:eastAsia="zh-CN"/>
        </w:rPr>
        <w:t>先锋探索</w:t>
      </w:r>
      <w:r>
        <w:rPr>
          <w:lang w:eastAsia="zh-CN"/>
        </w:rPr>
        <w:t>”</w:t>
      </w:r>
      <w:r>
        <w:rPr>
          <w:lang w:eastAsia="zh-CN"/>
        </w:rPr>
        <w:t>与二级市场的</w:t>
      </w:r>
      <w:r>
        <w:rPr>
          <w:lang w:eastAsia="zh-CN"/>
        </w:rPr>
        <w:t>“</w:t>
      </w:r>
      <w:r>
        <w:rPr>
          <w:lang w:eastAsia="zh-CN"/>
        </w:rPr>
        <w:t>量化交易</w:t>
      </w:r>
      <w:r>
        <w:rPr>
          <w:lang w:eastAsia="zh-CN"/>
        </w:rPr>
        <w:t>”</w:t>
      </w:r>
      <w:r>
        <w:rPr>
          <w:lang w:eastAsia="zh-CN"/>
        </w:rPr>
        <w:t>深度融合。</w:t>
      </w:r>
    </w:p>
    <w:p w14:paraId="63DF3E5C" w14:textId="77777777" w:rsidR="006F76A7" w:rsidRDefault="00000000">
      <w:r>
        <w:t>• Pioneer Quest Key Zone (PQKZ)</w:t>
      </w:r>
      <w:r>
        <w:t>：专注</w:t>
      </w:r>
      <w:r>
        <w:t>AI</w:t>
      </w:r>
      <w:r>
        <w:t>、量子计算、</w:t>
      </w:r>
      <w:proofErr w:type="gramStart"/>
      <w:r>
        <w:t>生物科技等</w:t>
      </w:r>
      <w:r>
        <w:t>“</w:t>
      </w:r>
      <w:r>
        <w:t>关键领域</w:t>
      </w:r>
      <w:r>
        <w:t>”</w:t>
      </w:r>
      <w:r>
        <w:t>的早期投资与孵化</w:t>
      </w:r>
      <w:proofErr w:type="gramEnd"/>
      <w:r>
        <w:t>。</w:t>
      </w:r>
      <w:r>
        <w:br/>
        <w:t>• PQAQ Platform (PQAQ)</w:t>
      </w:r>
      <w:r>
        <w:t>：</w:t>
      </w:r>
      <w:r>
        <w:t>PQ</w:t>
      </w:r>
      <w:r>
        <w:t>旗下专业量化交易子公司，提供高频交易软件、策略工具与数据分析服务。</w:t>
      </w:r>
    </w:p>
    <w:p w14:paraId="066840CB" w14:textId="77777777" w:rsidR="006F76A7" w:rsidRDefault="00000000">
      <w:pPr>
        <w:rPr>
          <w:lang w:eastAsia="zh-CN"/>
        </w:rPr>
      </w:pPr>
      <w:r>
        <w:rPr>
          <w:lang w:eastAsia="zh-CN"/>
        </w:rPr>
        <w:t>PQ</w:t>
      </w:r>
      <w:r>
        <w:rPr>
          <w:lang w:eastAsia="zh-CN"/>
        </w:rPr>
        <w:t>币</w:t>
      </w:r>
      <w:r>
        <w:rPr>
          <w:lang w:eastAsia="zh-CN"/>
        </w:rPr>
        <w:t xml:space="preserve"> (PQ Token) </w:t>
      </w:r>
      <w:r>
        <w:rPr>
          <w:lang w:eastAsia="zh-CN"/>
        </w:rPr>
        <w:t>是该生态宇宙的唯一</w:t>
      </w:r>
      <w:proofErr w:type="gramStart"/>
      <w:r>
        <w:rPr>
          <w:lang w:eastAsia="zh-CN"/>
        </w:rPr>
        <w:t>原生通证与</w:t>
      </w:r>
      <w:proofErr w:type="gramEnd"/>
      <w:r>
        <w:rPr>
          <w:lang w:eastAsia="zh-CN"/>
        </w:rPr>
        <w:t>通用通行证。它不仅是探索前沿科技的权益凭证，更是</w:t>
      </w:r>
      <w:r>
        <w:rPr>
          <w:lang w:eastAsia="zh-CN"/>
        </w:rPr>
        <w:t>PQAQ</w:t>
      </w:r>
      <w:r>
        <w:rPr>
          <w:lang w:eastAsia="zh-CN"/>
        </w:rPr>
        <w:t>量化平台的核心支付货币。</w:t>
      </w:r>
    </w:p>
    <w:p w14:paraId="688A5867" w14:textId="77777777" w:rsidR="006F76A7" w:rsidRDefault="00000000">
      <w:pPr>
        <w:pStyle w:val="1"/>
      </w:pPr>
      <w:r>
        <w:t xml:space="preserve">2. </w:t>
      </w:r>
      <w:proofErr w:type="spellStart"/>
      <w:r>
        <w:t>PQ</w:t>
      </w:r>
      <w:r>
        <w:t>币基础设定</w:t>
      </w:r>
      <w:proofErr w:type="spellEnd"/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703"/>
        <w:gridCol w:w="5153"/>
      </w:tblGrid>
      <w:tr w:rsidR="006F76A7" w14:paraId="77201D42" w14:textId="77777777" w:rsidTr="006F7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6E4B26" w14:textId="77777777" w:rsidR="006F76A7" w:rsidRDefault="00000000">
            <w:r>
              <w:t>核心要素</w:t>
            </w:r>
          </w:p>
        </w:tc>
        <w:tc>
          <w:tcPr>
            <w:tcW w:w="4320" w:type="dxa"/>
          </w:tcPr>
          <w:p w14:paraId="0845C195" w14:textId="77777777" w:rsidR="006F76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说明</w:t>
            </w:r>
          </w:p>
        </w:tc>
      </w:tr>
      <w:tr w:rsidR="006F76A7" w14:paraId="72F156C1" w14:textId="77777777" w:rsidTr="006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60F6CA8" w14:textId="77777777" w:rsidR="006F76A7" w:rsidRDefault="00000000">
            <w:r>
              <w:t>代币名称</w:t>
            </w:r>
          </w:p>
        </w:tc>
        <w:tc>
          <w:tcPr>
            <w:tcW w:w="4320" w:type="dxa"/>
          </w:tcPr>
          <w:p w14:paraId="520BA53F" w14:textId="40D5E011" w:rsidR="004C6487" w:rsidRDefault="004C6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Pioneer Quest</w:t>
            </w:r>
          </w:p>
          <w:p w14:paraId="38C8304A" w14:textId="23CF4804" w:rsidR="004C6487" w:rsidRPr="004C648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hint="eastAsia"/>
                <w:lang w:eastAsia="zh-CN"/>
              </w:rPr>
            </w:pPr>
            <w:proofErr w:type="spellStart"/>
            <w:r>
              <w:t>PQ</w:t>
            </w:r>
            <w:r>
              <w:t>币</w:t>
            </w:r>
            <w:proofErr w:type="spellEnd"/>
            <w:r>
              <w:t xml:space="preserve"> (PQ Token)</w:t>
            </w:r>
          </w:p>
        </w:tc>
      </w:tr>
      <w:tr w:rsidR="006F76A7" w14:paraId="564CDC1D" w14:textId="77777777" w:rsidTr="006F7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F9A1C15" w14:textId="77777777" w:rsidR="006F76A7" w:rsidRDefault="00000000">
            <w:r>
              <w:t>合约地址</w:t>
            </w:r>
          </w:p>
        </w:tc>
        <w:tc>
          <w:tcPr>
            <w:tcW w:w="4320" w:type="dxa"/>
          </w:tcPr>
          <w:p w14:paraId="46340FBF" w14:textId="77777777" w:rsidR="006F76A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0x3dbc684d659a35b0b3dcd63bb8709c4da6624d9f</w:t>
            </w:r>
          </w:p>
        </w:tc>
      </w:tr>
      <w:tr w:rsidR="006F76A7" w14:paraId="44F1CD23" w14:textId="77777777" w:rsidTr="006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A53A8C" w14:textId="77777777" w:rsidR="006F76A7" w:rsidRDefault="00000000">
            <w:r>
              <w:t>总发行量</w:t>
            </w:r>
          </w:p>
        </w:tc>
        <w:tc>
          <w:tcPr>
            <w:tcW w:w="4320" w:type="dxa"/>
          </w:tcPr>
          <w:p w14:paraId="26C3E9EC" w14:textId="77777777" w:rsidR="006F76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2100</w:t>
            </w:r>
            <w:r>
              <w:t>万枚</w:t>
            </w:r>
            <w:r>
              <w:t xml:space="preserve"> (</w:t>
            </w:r>
            <w:r>
              <w:t>永不增发</w:t>
            </w:r>
            <w:r>
              <w:t>)</w:t>
            </w:r>
          </w:p>
        </w:tc>
      </w:tr>
      <w:tr w:rsidR="006F76A7" w14:paraId="2CF9D8B4" w14:textId="77777777" w:rsidTr="006F7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579FB8" w14:textId="77777777" w:rsidR="006F76A7" w:rsidRDefault="00000000">
            <w:r>
              <w:t>核心定位</w:t>
            </w:r>
          </w:p>
        </w:tc>
        <w:tc>
          <w:tcPr>
            <w:tcW w:w="4320" w:type="dxa"/>
          </w:tcPr>
          <w:p w14:paraId="3B970DD1" w14:textId="77777777" w:rsidR="006F76A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生态通用通行证：一级市场权益</w:t>
            </w:r>
            <w:r>
              <w:rPr>
                <w:lang w:eastAsia="zh-CN"/>
              </w:rPr>
              <w:t xml:space="preserve"> + </w:t>
            </w:r>
            <w:r>
              <w:rPr>
                <w:lang w:eastAsia="zh-CN"/>
              </w:rPr>
              <w:t>二级市场工具支付</w:t>
            </w:r>
          </w:p>
        </w:tc>
      </w:tr>
      <w:tr w:rsidR="006F76A7" w14:paraId="1C5562C9" w14:textId="77777777" w:rsidTr="006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FB39B3" w14:textId="77777777" w:rsidR="006F76A7" w:rsidRDefault="00000000">
            <w:proofErr w:type="spellStart"/>
            <w:r>
              <w:t>官网入口</w:t>
            </w:r>
            <w:proofErr w:type="spellEnd"/>
          </w:p>
        </w:tc>
        <w:tc>
          <w:tcPr>
            <w:tcW w:w="4320" w:type="dxa"/>
          </w:tcPr>
          <w:p w14:paraId="4BE1465E" w14:textId="77777777" w:rsidR="006F76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www.pqkz.com (</w:t>
            </w:r>
            <w:r>
              <w:rPr>
                <w:lang w:eastAsia="zh-CN"/>
              </w:rPr>
              <w:t>治理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公示</w:t>
            </w:r>
            <w:r>
              <w:rPr>
                <w:lang w:eastAsia="zh-CN"/>
              </w:rPr>
              <w:t>) | www.pqaq.com (</w:t>
            </w:r>
            <w:r>
              <w:rPr>
                <w:lang w:eastAsia="zh-CN"/>
              </w:rPr>
              <w:t>交易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应用</w:t>
            </w:r>
            <w:r>
              <w:rPr>
                <w:lang w:eastAsia="zh-CN"/>
              </w:rPr>
              <w:t>)</w:t>
            </w:r>
          </w:p>
        </w:tc>
      </w:tr>
    </w:tbl>
    <w:p w14:paraId="12BB7C4F" w14:textId="77777777" w:rsidR="006F76A7" w:rsidRDefault="00000000">
      <w:pPr>
        <w:pStyle w:val="1"/>
      </w:pPr>
      <w:r>
        <w:t xml:space="preserve">3. </w:t>
      </w:r>
      <w:r>
        <w:t>代币分配比例</w:t>
      </w:r>
      <w:r>
        <w:t xml:space="preserve"> (</w:t>
      </w:r>
      <w:r>
        <w:t>总</w:t>
      </w:r>
      <w:r>
        <w:t>2100</w:t>
      </w:r>
      <w:r>
        <w:t>万枚</w:t>
      </w:r>
      <w:r>
        <w:t>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6F76A7" w14:paraId="4C5D313E" w14:textId="77777777">
        <w:tc>
          <w:tcPr>
            <w:tcW w:w="1728" w:type="dxa"/>
          </w:tcPr>
          <w:p w14:paraId="3D9C9A85" w14:textId="77777777" w:rsidR="006F76A7" w:rsidRDefault="00000000">
            <w:r>
              <w:t>分配池</w:t>
            </w:r>
          </w:p>
        </w:tc>
        <w:tc>
          <w:tcPr>
            <w:tcW w:w="1728" w:type="dxa"/>
          </w:tcPr>
          <w:p w14:paraId="3BE0C685" w14:textId="77777777" w:rsidR="006F76A7" w:rsidRDefault="00000000">
            <w:r>
              <w:t>比例</w:t>
            </w:r>
          </w:p>
        </w:tc>
        <w:tc>
          <w:tcPr>
            <w:tcW w:w="1728" w:type="dxa"/>
          </w:tcPr>
          <w:p w14:paraId="392CACDD" w14:textId="77777777" w:rsidR="006F76A7" w:rsidRDefault="00000000">
            <w:r>
              <w:t>数量</w:t>
            </w:r>
          </w:p>
        </w:tc>
        <w:tc>
          <w:tcPr>
            <w:tcW w:w="1728" w:type="dxa"/>
          </w:tcPr>
          <w:p w14:paraId="01F07E3E" w14:textId="77777777" w:rsidR="006F76A7" w:rsidRDefault="00000000">
            <w:r>
              <w:t>锁仓规则</w:t>
            </w:r>
          </w:p>
        </w:tc>
        <w:tc>
          <w:tcPr>
            <w:tcW w:w="1728" w:type="dxa"/>
          </w:tcPr>
          <w:p w14:paraId="0227CFD8" w14:textId="77777777" w:rsidR="006F76A7" w:rsidRDefault="00000000">
            <w:r>
              <w:t>定位</w:t>
            </w:r>
          </w:p>
        </w:tc>
      </w:tr>
      <w:tr w:rsidR="006F76A7" w14:paraId="0D39AAF9" w14:textId="77777777">
        <w:tc>
          <w:tcPr>
            <w:tcW w:w="1728" w:type="dxa"/>
          </w:tcPr>
          <w:p w14:paraId="2E36E299" w14:textId="77777777" w:rsidR="006F76A7" w:rsidRDefault="00000000">
            <w:r>
              <w:t>LP</w:t>
            </w:r>
            <w:r>
              <w:t>与探索合伙人池</w:t>
            </w:r>
          </w:p>
        </w:tc>
        <w:tc>
          <w:tcPr>
            <w:tcW w:w="1728" w:type="dxa"/>
          </w:tcPr>
          <w:p w14:paraId="0A9FD9EF" w14:textId="77777777" w:rsidR="006F76A7" w:rsidRDefault="00000000">
            <w:r>
              <w:t>30%</w:t>
            </w:r>
          </w:p>
        </w:tc>
        <w:tc>
          <w:tcPr>
            <w:tcW w:w="1728" w:type="dxa"/>
          </w:tcPr>
          <w:p w14:paraId="31784AD7" w14:textId="77777777" w:rsidR="006F76A7" w:rsidRDefault="00000000">
            <w:r>
              <w:t>630</w:t>
            </w:r>
            <w:r>
              <w:t>万</w:t>
            </w:r>
          </w:p>
        </w:tc>
        <w:tc>
          <w:tcPr>
            <w:tcW w:w="1728" w:type="dxa"/>
          </w:tcPr>
          <w:p w14:paraId="6EDBE99A" w14:textId="77777777" w:rsidR="006F76A7" w:rsidRDefault="00000000">
            <w:r>
              <w:t>4</w:t>
            </w:r>
            <w:r>
              <w:t>年线性解锁</w:t>
            </w:r>
            <w:r>
              <w:t xml:space="preserve"> (</w:t>
            </w:r>
            <w:r>
              <w:t>年</w:t>
            </w:r>
            <w:r>
              <w:t>25%)</w:t>
            </w:r>
          </w:p>
        </w:tc>
        <w:tc>
          <w:tcPr>
            <w:tcW w:w="1728" w:type="dxa"/>
          </w:tcPr>
          <w:p w14:paraId="059DAE70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资金引擎，回报早期信任</w:t>
            </w:r>
          </w:p>
        </w:tc>
      </w:tr>
      <w:tr w:rsidR="006F76A7" w14:paraId="3A8DCFCC" w14:textId="77777777">
        <w:tc>
          <w:tcPr>
            <w:tcW w:w="1728" w:type="dxa"/>
          </w:tcPr>
          <w:p w14:paraId="7860D358" w14:textId="77777777" w:rsidR="006F76A7" w:rsidRDefault="00000000">
            <w:proofErr w:type="spellStart"/>
            <w:r>
              <w:t>关键领域探索项目池</w:t>
            </w:r>
            <w:proofErr w:type="spellEnd"/>
          </w:p>
        </w:tc>
        <w:tc>
          <w:tcPr>
            <w:tcW w:w="1728" w:type="dxa"/>
          </w:tcPr>
          <w:p w14:paraId="3598BC59" w14:textId="77777777" w:rsidR="006F76A7" w:rsidRDefault="00000000">
            <w:r>
              <w:t>35%</w:t>
            </w:r>
          </w:p>
        </w:tc>
        <w:tc>
          <w:tcPr>
            <w:tcW w:w="1728" w:type="dxa"/>
          </w:tcPr>
          <w:p w14:paraId="3F7E7308" w14:textId="77777777" w:rsidR="006F76A7" w:rsidRDefault="00000000">
            <w:r>
              <w:t>735</w:t>
            </w:r>
            <w:r>
              <w:t>万</w:t>
            </w:r>
          </w:p>
        </w:tc>
        <w:tc>
          <w:tcPr>
            <w:tcW w:w="1728" w:type="dxa"/>
          </w:tcPr>
          <w:p w14:paraId="710FC56E" w14:textId="77777777" w:rsidR="006F76A7" w:rsidRDefault="00000000">
            <w:r>
              <w:t>按项目阶段释放</w:t>
            </w:r>
          </w:p>
        </w:tc>
        <w:tc>
          <w:tcPr>
            <w:tcW w:w="1728" w:type="dxa"/>
          </w:tcPr>
          <w:p w14:paraId="051610C4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用于投资</w:t>
            </w:r>
            <w:r>
              <w:rPr>
                <w:lang w:eastAsia="zh-CN"/>
              </w:rPr>
              <w:t>AI/</w:t>
            </w:r>
            <w:r>
              <w:rPr>
                <w:lang w:eastAsia="zh-CN"/>
              </w:rPr>
              <w:t>量子项目及孵化</w:t>
            </w:r>
          </w:p>
        </w:tc>
      </w:tr>
      <w:tr w:rsidR="006F76A7" w14:paraId="7320B497" w14:textId="77777777">
        <w:tc>
          <w:tcPr>
            <w:tcW w:w="1728" w:type="dxa"/>
          </w:tcPr>
          <w:p w14:paraId="6D699F78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核心探索团队与专家池</w:t>
            </w:r>
          </w:p>
        </w:tc>
        <w:tc>
          <w:tcPr>
            <w:tcW w:w="1728" w:type="dxa"/>
          </w:tcPr>
          <w:p w14:paraId="0817C10C" w14:textId="77777777" w:rsidR="006F76A7" w:rsidRDefault="00000000">
            <w:r>
              <w:t>15%</w:t>
            </w:r>
          </w:p>
        </w:tc>
        <w:tc>
          <w:tcPr>
            <w:tcW w:w="1728" w:type="dxa"/>
          </w:tcPr>
          <w:p w14:paraId="1255A5FB" w14:textId="77777777" w:rsidR="006F76A7" w:rsidRDefault="00000000">
            <w:r>
              <w:t>315</w:t>
            </w:r>
            <w:r>
              <w:t>万</w:t>
            </w:r>
          </w:p>
        </w:tc>
        <w:tc>
          <w:tcPr>
            <w:tcW w:w="1728" w:type="dxa"/>
          </w:tcPr>
          <w:p w14:paraId="7ACD3FA2" w14:textId="77777777" w:rsidR="006F76A7" w:rsidRDefault="00000000">
            <w:r>
              <w:t>4</w:t>
            </w:r>
            <w:r>
              <w:t>年线性解锁</w:t>
            </w:r>
          </w:p>
        </w:tc>
        <w:tc>
          <w:tcPr>
            <w:tcW w:w="1728" w:type="dxa"/>
          </w:tcPr>
          <w:p w14:paraId="2F0F258F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投资</w:t>
            </w:r>
            <w:r>
              <w:rPr>
                <w:lang w:eastAsia="zh-CN"/>
              </w:rPr>
              <w:t>MD</w:t>
            </w:r>
            <w:r>
              <w:rPr>
                <w:lang w:eastAsia="zh-CN"/>
              </w:rPr>
              <w:t>、技术专家、量化团队</w:t>
            </w:r>
          </w:p>
        </w:tc>
      </w:tr>
      <w:tr w:rsidR="006F76A7" w14:paraId="19D2DA10" w14:textId="77777777">
        <w:tc>
          <w:tcPr>
            <w:tcW w:w="1728" w:type="dxa"/>
          </w:tcPr>
          <w:p w14:paraId="48BCF64C" w14:textId="77777777" w:rsidR="006F76A7" w:rsidRDefault="00000000">
            <w:proofErr w:type="spellStart"/>
            <w:r>
              <w:lastRenderedPageBreak/>
              <w:t>先锋探索者社区池</w:t>
            </w:r>
            <w:proofErr w:type="spellEnd"/>
          </w:p>
        </w:tc>
        <w:tc>
          <w:tcPr>
            <w:tcW w:w="1728" w:type="dxa"/>
          </w:tcPr>
          <w:p w14:paraId="14419BC0" w14:textId="77777777" w:rsidR="006F76A7" w:rsidRDefault="00000000">
            <w:r>
              <w:t>10%</w:t>
            </w:r>
          </w:p>
        </w:tc>
        <w:tc>
          <w:tcPr>
            <w:tcW w:w="1728" w:type="dxa"/>
          </w:tcPr>
          <w:p w14:paraId="3400DBEF" w14:textId="77777777" w:rsidR="006F76A7" w:rsidRDefault="00000000">
            <w:r>
              <w:t>210</w:t>
            </w:r>
            <w:r>
              <w:t>万</w:t>
            </w:r>
          </w:p>
        </w:tc>
        <w:tc>
          <w:tcPr>
            <w:tcW w:w="1728" w:type="dxa"/>
          </w:tcPr>
          <w:p w14:paraId="200228BB" w14:textId="77777777" w:rsidR="006F76A7" w:rsidRDefault="00000000">
            <w:r>
              <w:t>即时</w:t>
            </w:r>
            <w:r>
              <w:t>/</w:t>
            </w:r>
            <w:r>
              <w:t>季度释放</w:t>
            </w:r>
          </w:p>
        </w:tc>
        <w:tc>
          <w:tcPr>
            <w:tcW w:w="1728" w:type="dxa"/>
          </w:tcPr>
          <w:p w14:paraId="0DE15DA9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PQAQ</w:t>
            </w:r>
            <w:r>
              <w:rPr>
                <w:lang w:eastAsia="zh-CN"/>
              </w:rPr>
              <w:t>用户激励、流动性贡献</w:t>
            </w:r>
          </w:p>
        </w:tc>
      </w:tr>
      <w:tr w:rsidR="006F76A7" w14:paraId="102F9A08" w14:textId="77777777">
        <w:tc>
          <w:tcPr>
            <w:tcW w:w="1728" w:type="dxa"/>
          </w:tcPr>
          <w:p w14:paraId="49045E18" w14:textId="77777777" w:rsidR="006F76A7" w:rsidRDefault="00000000">
            <w:proofErr w:type="spellStart"/>
            <w:r>
              <w:t>战略探索伙伴池</w:t>
            </w:r>
            <w:proofErr w:type="spellEnd"/>
          </w:p>
        </w:tc>
        <w:tc>
          <w:tcPr>
            <w:tcW w:w="1728" w:type="dxa"/>
          </w:tcPr>
          <w:p w14:paraId="479AA718" w14:textId="77777777" w:rsidR="006F76A7" w:rsidRDefault="00000000">
            <w:r>
              <w:t>5%</w:t>
            </w:r>
          </w:p>
        </w:tc>
        <w:tc>
          <w:tcPr>
            <w:tcW w:w="1728" w:type="dxa"/>
          </w:tcPr>
          <w:p w14:paraId="13091E89" w14:textId="77777777" w:rsidR="006F76A7" w:rsidRDefault="00000000">
            <w:r>
              <w:t>105</w:t>
            </w:r>
            <w:r>
              <w:t>万</w:t>
            </w:r>
          </w:p>
        </w:tc>
        <w:tc>
          <w:tcPr>
            <w:tcW w:w="1728" w:type="dxa"/>
          </w:tcPr>
          <w:p w14:paraId="5FE526F0" w14:textId="77777777" w:rsidR="006F76A7" w:rsidRDefault="00000000">
            <w:r>
              <w:t>按协议分期</w:t>
            </w:r>
          </w:p>
        </w:tc>
        <w:tc>
          <w:tcPr>
            <w:tcW w:w="1728" w:type="dxa"/>
          </w:tcPr>
          <w:p w14:paraId="7513B5BA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华为</w:t>
            </w:r>
            <w:r>
              <w:rPr>
                <w:lang w:eastAsia="zh-CN"/>
              </w:rPr>
              <w:t>/IBM</w:t>
            </w:r>
            <w:r>
              <w:rPr>
                <w:lang w:eastAsia="zh-CN"/>
              </w:rPr>
              <w:t>等产业联盟、机构客户</w:t>
            </w:r>
          </w:p>
        </w:tc>
      </w:tr>
      <w:tr w:rsidR="006F76A7" w14:paraId="45191054" w14:textId="77777777">
        <w:tc>
          <w:tcPr>
            <w:tcW w:w="1728" w:type="dxa"/>
          </w:tcPr>
          <w:p w14:paraId="0D34E952" w14:textId="77777777" w:rsidR="006F76A7" w:rsidRDefault="00000000">
            <w:proofErr w:type="spellStart"/>
            <w:r>
              <w:t>探索应急储备金池</w:t>
            </w:r>
            <w:proofErr w:type="spellEnd"/>
          </w:p>
        </w:tc>
        <w:tc>
          <w:tcPr>
            <w:tcW w:w="1728" w:type="dxa"/>
          </w:tcPr>
          <w:p w14:paraId="41E79C0C" w14:textId="77777777" w:rsidR="006F76A7" w:rsidRDefault="00000000">
            <w:r>
              <w:t>5%</w:t>
            </w:r>
          </w:p>
        </w:tc>
        <w:tc>
          <w:tcPr>
            <w:tcW w:w="1728" w:type="dxa"/>
          </w:tcPr>
          <w:p w14:paraId="6D5A471B" w14:textId="77777777" w:rsidR="006F76A7" w:rsidRDefault="00000000">
            <w:r>
              <w:t>105</w:t>
            </w:r>
            <w:r>
              <w:t>万</w:t>
            </w:r>
          </w:p>
        </w:tc>
        <w:tc>
          <w:tcPr>
            <w:tcW w:w="1728" w:type="dxa"/>
          </w:tcPr>
          <w:p w14:paraId="3B66D357" w14:textId="77777777" w:rsidR="006F76A7" w:rsidRDefault="00000000">
            <w:r>
              <w:t>投票动用</w:t>
            </w:r>
          </w:p>
        </w:tc>
        <w:tc>
          <w:tcPr>
            <w:tcW w:w="1728" w:type="dxa"/>
          </w:tcPr>
          <w:p w14:paraId="72C6863F" w14:textId="77777777" w:rsidR="006F76A7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应对黑天鹅风险，德勤审计</w:t>
            </w:r>
          </w:p>
        </w:tc>
      </w:tr>
    </w:tbl>
    <w:p w14:paraId="6D9440A7" w14:textId="77777777" w:rsidR="006F76A7" w:rsidRDefault="00000000">
      <w:pPr>
        <w:pStyle w:val="1"/>
        <w:rPr>
          <w:lang w:eastAsia="zh-CN"/>
        </w:rPr>
      </w:pPr>
      <w:r>
        <w:rPr>
          <w:lang w:eastAsia="zh-CN"/>
        </w:rPr>
        <w:t>4. PQ</w:t>
      </w:r>
      <w:proofErr w:type="gramStart"/>
      <w:r>
        <w:rPr>
          <w:lang w:eastAsia="zh-CN"/>
        </w:rPr>
        <w:t>币核心应用</w:t>
      </w:r>
      <w:proofErr w:type="gramEnd"/>
      <w:r>
        <w:rPr>
          <w:lang w:eastAsia="zh-CN"/>
        </w:rPr>
        <w:t>场景</w:t>
      </w:r>
    </w:p>
    <w:p w14:paraId="6B813436" w14:textId="77777777" w:rsidR="006F76A7" w:rsidRDefault="00000000">
      <w:pPr>
        <w:pStyle w:val="21"/>
        <w:rPr>
          <w:lang w:eastAsia="zh-CN"/>
        </w:rPr>
      </w:pPr>
      <w:r>
        <w:rPr>
          <w:lang w:eastAsia="zh-CN"/>
        </w:rPr>
        <w:t>A. PQAQ</w:t>
      </w:r>
      <w:r>
        <w:rPr>
          <w:lang w:eastAsia="zh-CN"/>
        </w:rPr>
        <w:t>量化平台</w:t>
      </w:r>
      <w:r>
        <w:rPr>
          <w:lang w:eastAsia="zh-CN"/>
        </w:rPr>
        <w:t xml:space="preserve"> (</w:t>
      </w:r>
      <w:r>
        <w:rPr>
          <w:lang w:eastAsia="zh-CN"/>
        </w:rPr>
        <w:t>二级市场应用</w:t>
      </w:r>
      <w:r>
        <w:rPr>
          <w:lang w:eastAsia="zh-CN"/>
        </w:rPr>
        <w:t>)</w:t>
      </w:r>
    </w:p>
    <w:p w14:paraId="56BCEB09" w14:textId="77777777" w:rsidR="006F76A7" w:rsidRDefault="00000000">
      <w:pPr>
        <w:rPr>
          <w:lang w:eastAsia="zh-CN"/>
        </w:rPr>
      </w:pPr>
      <w:r>
        <w:rPr>
          <w:lang w:eastAsia="zh-CN"/>
        </w:rPr>
        <w:t xml:space="preserve">1. </w:t>
      </w:r>
      <w:r>
        <w:rPr>
          <w:lang w:eastAsia="zh-CN"/>
        </w:rPr>
        <w:t>软件订阅</w:t>
      </w:r>
      <w:proofErr w:type="gramStart"/>
      <w:r>
        <w:rPr>
          <w:lang w:eastAsia="zh-CN"/>
        </w:rPr>
        <w:t>与续费</w:t>
      </w:r>
      <w:proofErr w:type="gramEnd"/>
      <w:r>
        <w:rPr>
          <w:lang w:eastAsia="zh-CN"/>
        </w:rPr>
        <w:t>：用户使用</w:t>
      </w:r>
      <w:r>
        <w:rPr>
          <w:lang w:eastAsia="zh-CN"/>
        </w:rPr>
        <w:t>PQAQ</w:t>
      </w:r>
      <w:r>
        <w:rPr>
          <w:lang w:eastAsia="zh-CN"/>
        </w:rPr>
        <w:t>的量化交易机器人、</w:t>
      </w:r>
      <w:r>
        <w:rPr>
          <w:lang w:eastAsia="zh-CN"/>
        </w:rPr>
        <w:t>SaaS</w:t>
      </w:r>
      <w:r>
        <w:rPr>
          <w:lang w:eastAsia="zh-CN"/>
        </w:rPr>
        <w:t>服务，必须使用</w:t>
      </w:r>
      <w:r>
        <w:rPr>
          <w:lang w:eastAsia="zh-CN"/>
        </w:rPr>
        <w:t>PQ</w:t>
      </w:r>
      <w:r>
        <w:rPr>
          <w:lang w:eastAsia="zh-CN"/>
        </w:rPr>
        <w:t>币支付。</w:t>
      </w:r>
      <w:r>
        <w:rPr>
          <w:lang w:eastAsia="zh-CN"/>
        </w:rPr>
        <w:br/>
        <w:t xml:space="preserve">2. </w:t>
      </w:r>
      <w:r>
        <w:rPr>
          <w:lang w:eastAsia="zh-CN"/>
        </w:rPr>
        <w:t>高级策略购买：在策略市场购买</w:t>
      </w:r>
      <w:proofErr w:type="gramStart"/>
      <w:r>
        <w:rPr>
          <w:lang w:eastAsia="zh-CN"/>
        </w:rPr>
        <w:t>机构级</w:t>
      </w:r>
      <w:proofErr w:type="gramEnd"/>
      <w:r>
        <w:rPr>
          <w:lang w:eastAsia="zh-CN"/>
        </w:rPr>
        <w:t>策略，需支付</w:t>
      </w:r>
      <w:r>
        <w:rPr>
          <w:lang w:eastAsia="zh-CN"/>
        </w:rPr>
        <w:t>PQ</w:t>
      </w:r>
      <w:r>
        <w:rPr>
          <w:lang w:eastAsia="zh-CN"/>
        </w:rPr>
        <w:t>币。</w:t>
      </w:r>
      <w:r>
        <w:rPr>
          <w:lang w:eastAsia="zh-CN"/>
        </w:rPr>
        <w:br/>
        <w:t xml:space="preserve">3. </w:t>
      </w:r>
      <w:r>
        <w:rPr>
          <w:lang w:eastAsia="zh-CN"/>
        </w:rPr>
        <w:t>手续费抵扣：持有</w:t>
      </w:r>
      <w:r>
        <w:rPr>
          <w:lang w:eastAsia="zh-CN"/>
        </w:rPr>
        <w:t>PQ</w:t>
      </w:r>
      <w:r>
        <w:rPr>
          <w:lang w:eastAsia="zh-CN"/>
        </w:rPr>
        <w:t>币可享受平台交易手续费折扣。</w:t>
      </w:r>
    </w:p>
    <w:p w14:paraId="28919602" w14:textId="77777777" w:rsidR="006F76A7" w:rsidRDefault="00000000">
      <w:pPr>
        <w:pStyle w:val="21"/>
        <w:rPr>
          <w:lang w:eastAsia="zh-CN"/>
        </w:rPr>
      </w:pPr>
      <w:r>
        <w:rPr>
          <w:lang w:eastAsia="zh-CN"/>
        </w:rPr>
        <w:t xml:space="preserve">B. PQKZ </w:t>
      </w:r>
      <w:r>
        <w:rPr>
          <w:lang w:eastAsia="zh-CN"/>
        </w:rPr>
        <w:t>探索权益</w:t>
      </w:r>
      <w:r>
        <w:rPr>
          <w:lang w:eastAsia="zh-CN"/>
        </w:rPr>
        <w:t xml:space="preserve"> (</w:t>
      </w:r>
      <w:r>
        <w:rPr>
          <w:lang w:eastAsia="zh-CN"/>
        </w:rPr>
        <w:t>一级市场权益</w:t>
      </w:r>
      <w:r>
        <w:rPr>
          <w:lang w:eastAsia="zh-CN"/>
        </w:rPr>
        <w:t>)</w:t>
      </w:r>
    </w:p>
    <w:p w14:paraId="7434871E" w14:textId="77777777" w:rsidR="006F76A7" w:rsidRDefault="00000000">
      <w:pPr>
        <w:rPr>
          <w:lang w:eastAsia="zh-CN"/>
        </w:rPr>
      </w:pPr>
      <w:r>
        <w:rPr>
          <w:lang w:eastAsia="zh-CN"/>
        </w:rPr>
        <w:t xml:space="preserve">1. </w:t>
      </w:r>
      <w:r>
        <w:rPr>
          <w:lang w:eastAsia="zh-CN"/>
        </w:rPr>
        <w:t>探索优先权：持币</w:t>
      </w:r>
      <w:r>
        <w:rPr>
          <w:lang w:eastAsia="zh-CN"/>
        </w:rPr>
        <w:t>≥2</w:t>
      </w:r>
      <w:r>
        <w:rPr>
          <w:lang w:eastAsia="zh-CN"/>
        </w:rPr>
        <w:t>万枚优先认购早期项目股权。</w:t>
      </w:r>
      <w:r>
        <w:rPr>
          <w:lang w:eastAsia="zh-CN"/>
        </w:rPr>
        <w:br/>
        <w:t xml:space="preserve">2. </w:t>
      </w:r>
      <w:r>
        <w:rPr>
          <w:lang w:eastAsia="zh-CN"/>
        </w:rPr>
        <w:t>突破分红权：享受被</w:t>
      </w:r>
      <w:proofErr w:type="gramStart"/>
      <w:r>
        <w:rPr>
          <w:lang w:eastAsia="zh-CN"/>
        </w:rPr>
        <w:t>投项目</w:t>
      </w:r>
      <w:proofErr w:type="gramEnd"/>
      <w:r>
        <w:rPr>
          <w:lang w:eastAsia="zh-CN"/>
        </w:rPr>
        <w:t>技术突破带来的</w:t>
      </w:r>
      <w:r>
        <w:rPr>
          <w:lang w:eastAsia="zh-CN"/>
        </w:rPr>
        <w:t>USDT</w:t>
      </w:r>
      <w:r>
        <w:rPr>
          <w:lang w:eastAsia="zh-CN"/>
        </w:rPr>
        <w:t>分红。</w:t>
      </w:r>
      <w:r>
        <w:rPr>
          <w:lang w:eastAsia="zh-CN"/>
        </w:rPr>
        <w:br/>
        <w:t xml:space="preserve">3. </w:t>
      </w:r>
      <w:r>
        <w:rPr>
          <w:lang w:eastAsia="zh-CN"/>
        </w:rPr>
        <w:t>治理权：持币参与</w:t>
      </w:r>
      <w:r>
        <w:rPr>
          <w:lang w:eastAsia="zh-CN"/>
        </w:rPr>
        <w:t>“Key Zone</w:t>
      </w:r>
      <w:r>
        <w:rPr>
          <w:lang w:eastAsia="zh-CN"/>
        </w:rPr>
        <w:t>理事会</w:t>
      </w:r>
      <w:r>
        <w:rPr>
          <w:lang w:eastAsia="zh-CN"/>
        </w:rPr>
        <w:t>”</w:t>
      </w:r>
      <w:r>
        <w:rPr>
          <w:lang w:eastAsia="zh-CN"/>
        </w:rPr>
        <w:t>提案投票。</w:t>
      </w:r>
    </w:p>
    <w:p w14:paraId="1E30732D" w14:textId="77777777" w:rsidR="006F76A7" w:rsidRDefault="00000000">
      <w:pPr>
        <w:pStyle w:val="1"/>
        <w:rPr>
          <w:lang w:eastAsia="zh-CN"/>
        </w:rPr>
      </w:pPr>
      <w:r>
        <w:rPr>
          <w:lang w:eastAsia="zh-CN"/>
        </w:rPr>
        <w:t xml:space="preserve">5. </w:t>
      </w:r>
      <w:r>
        <w:rPr>
          <w:lang w:eastAsia="zh-CN"/>
        </w:rPr>
        <w:t>透明度与监管</w:t>
      </w:r>
    </w:p>
    <w:p w14:paraId="43BF40C4" w14:textId="77777777" w:rsidR="006F76A7" w:rsidRDefault="00000000">
      <w:pPr>
        <w:rPr>
          <w:lang w:eastAsia="zh-CN"/>
        </w:rPr>
      </w:pPr>
      <w:r>
        <w:rPr>
          <w:lang w:eastAsia="zh-CN"/>
        </w:rPr>
        <w:t>所有权益分配、项目进展及审计报告均在</w:t>
      </w:r>
      <w:r>
        <w:rPr>
          <w:lang w:eastAsia="zh-CN"/>
        </w:rPr>
        <w:t xml:space="preserve"> www.pqkz.com </w:t>
      </w:r>
      <w:r>
        <w:rPr>
          <w:lang w:eastAsia="zh-CN"/>
        </w:rPr>
        <w:t>公示。</w:t>
      </w:r>
    </w:p>
    <w:p w14:paraId="1B247A9E" w14:textId="77777777" w:rsidR="006F76A7" w:rsidRDefault="00000000">
      <w:pPr>
        <w:rPr>
          <w:lang w:eastAsia="zh-CN"/>
        </w:rPr>
      </w:pPr>
      <w:r>
        <w:rPr>
          <w:lang w:eastAsia="zh-CN"/>
        </w:rPr>
        <w:t>PQAQ</w:t>
      </w:r>
      <w:r>
        <w:rPr>
          <w:lang w:eastAsia="zh-CN"/>
        </w:rPr>
        <w:t>平台的运营数据与策略排名在</w:t>
      </w:r>
      <w:r>
        <w:rPr>
          <w:lang w:eastAsia="zh-CN"/>
        </w:rPr>
        <w:t xml:space="preserve"> www.pqaq.com </w:t>
      </w:r>
      <w:r>
        <w:rPr>
          <w:lang w:eastAsia="zh-CN"/>
        </w:rPr>
        <w:t>实时更新。</w:t>
      </w:r>
    </w:p>
    <w:sectPr w:rsidR="006F76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327486">
    <w:abstractNumId w:val="8"/>
  </w:num>
  <w:num w:numId="2" w16cid:durableId="1345282433">
    <w:abstractNumId w:val="6"/>
  </w:num>
  <w:num w:numId="3" w16cid:durableId="1337464452">
    <w:abstractNumId w:val="5"/>
  </w:num>
  <w:num w:numId="4" w16cid:durableId="1085302866">
    <w:abstractNumId w:val="4"/>
  </w:num>
  <w:num w:numId="5" w16cid:durableId="983049840">
    <w:abstractNumId w:val="7"/>
  </w:num>
  <w:num w:numId="6" w16cid:durableId="401678923">
    <w:abstractNumId w:val="3"/>
  </w:num>
  <w:num w:numId="7" w16cid:durableId="1817066610">
    <w:abstractNumId w:val="2"/>
  </w:num>
  <w:num w:numId="8" w16cid:durableId="1829706107">
    <w:abstractNumId w:val="1"/>
  </w:num>
  <w:num w:numId="9" w16cid:durableId="15115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6487"/>
    <w:rsid w:val="006F76A7"/>
    <w:rsid w:val="00775C2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0386E"/>
  <w14:defaultImageDpi w14:val="300"/>
  <w15:docId w15:val="{C3A9E68E-A1FB-40CA-B98A-97AB29DE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洛文 李</cp:lastModifiedBy>
  <cp:revision>3</cp:revision>
  <dcterms:created xsi:type="dcterms:W3CDTF">2013-12-23T23:15:00Z</dcterms:created>
  <dcterms:modified xsi:type="dcterms:W3CDTF">2026-01-11T05:39:00Z</dcterms:modified>
  <cp:category/>
</cp:coreProperties>
</file>